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458"/>
        <w:gridCol w:w="4032"/>
        <w:gridCol w:w="2179"/>
        <w:gridCol w:w="2412"/>
        <w:gridCol w:w="2516"/>
        <w:gridCol w:w="2546"/>
      </w:tblGrid>
      <w:tr w:rsidR="008668E5" w:rsidRPr="008668E5" w:rsidTr="008668E5">
        <w:trPr>
          <w:trHeight w:val="37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7C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Тарифы на услуги, оказываемые ООО "ИГК" в 2022г.</w:t>
            </w:r>
          </w:p>
        </w:tc>
      </w:tr>
      <w:tr w:rsidR="008668E5" w:rsidRPr="008668E5" w:rsidTr="008668E5">
        <w:trPr>
          <w:trHeight w:val="300"/>
        </w:trPr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668E5" w:rsidRPr="008668E5" w:rsidTr="008668E5">
        <w:trPr>
          <w:trHeight w:val="300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8668E5" w:rsidRPr="008668E5" w:rsidTr="008668E5">
        <w:trPr>
          <w:trHeight w:val="315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января</w:t>
            </w:r>
            <w:r w:rsidR="007C1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C1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июля</w:t>
            </w:r>
            <w:r w:rsidR="007C1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C14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68E5" w:rsidRPr="008668E5" w:rsidTr="008668E5">
        <w:trPr>
          <w:trHeight w:val="151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(мощность),</w:t>
            </w:r>
            <w:r w:rsidR="00650A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поставляемую потребителям, в </w:t>
            </w:r>
            <w:proofErr w:type="gram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proofErr w:type="gram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 дифференциации тарифов по схеме подключения (без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1 561,04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1 642,21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Департамента по тарифам Новосибирской области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№542-ТЭ от 16.12.2021г.</w:t>
            </w:r>
          </w:p>
        </w:tc>
      </w:tr>
      <w:tr w:rsidR="008668E5" w:rsidRPr="008668E5" w:rsidTr="008668E5">
        <w:trPr>
          <w:trHeight w:val="91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(мощность),</w:t>
            </w:r>
            <w:r w:rsidR="00650A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поставляемую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населению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(с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1 873,25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1 970,65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8E5" w:rsidRPr="008668E5" w:rsidTr="008668E5">
        <w:trPr>
          <w:trHeight w:val="241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Тариф на тепловую энергию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(мощность),</w:t>
            </w:r>
            <w:r w:rsidR="00650A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поставляемую </w:t>
            </w:r>
            <w:proofErr w:type="spellStart"/>
            <w:r w:rsidRPr="008668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теплосетевым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организациям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, приобретающим тепловую энергию с целью компенсации потерь тепловой энергии. (Для потребителей, в </w:t>
            </w:r>
            <w:proofErr w:type="gram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proofErr w:type="gram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отсутствия дифференциации тарифов по схеме подключения (без НДС))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1 094,81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1 094,81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8E5" w:rsidRPr="008668E5" w:rsidTr="008668E5">
        <w:trPr>
          <w:trHeight w:val="138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Тариф на техническую воду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для категории иные потребители (без учета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руб./м3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6,62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6,62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Департамента по тарифам Новосибирской области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№539-В от 16.12.2021г.</w:t>
            </w:r>
          </w:p>
        </w:tc>
      </w:tr>
      <w:tr w:rsidR="008668E5" w:rsidRPr="008668E5" w:rsidTr="008668E5">
        <w:trPr>
          <w:trHeight w:val="151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65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(вода), поставляемый теплоснабжающей организацией, владеющей источниками тепловой энергии, на котором производится теплоноситель, без НДС</w:t>
            </w:r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, руб./</w:t>
            </w: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21,47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Департамента по тарифам Новосибирской области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№586-ТЭ от 17.12.2021г.</w:t>
            </w:r>
          </w:p>
        </w:tc>
      </w:tr>
      <w:tr w:rsidR="008668E5" w:rsidRPr="008668E5" w:rsidTr="008668E5">
        <w:trPr>
          <w:trHeight w:val="87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650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Тариф на теплоноситель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(вода), поставляемый потребителям, без НДС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, руб./</w:t>
            </w: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21,47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8E5" w:rsidRPr="008668E5" w:rsidTr="008668E5">
        <w:trPr>
          <w:trHeight w:val="181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Плата за услуги по поддержанию резервной тепловой мощности 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потребления тепловой энергии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для отдельных категорий (групп) социально-значимых потребителей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./Гкал/час в мес.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130,76 (без НДС)/156,91 (с НДС)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Департамента по тарифам  Новосибирской области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№590-ТЭ от 17.12.2021г.</w:t>
            </w:r>
          </w:p>
        </w:tc>
      </w:tr>
      <w:tr w:rsidR="008668E5" w:rsidRPr="008668E5" w:rsidTr="008668E5">
        <w:trPr>
          <w:trHeight w:val="1215"/>
        </w:trPr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Тариф на горячую воду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(горячее водоснабжение) для категории потребителей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население</w:t>
            </w: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(с учетом НДС)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руб./м3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121,80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128,12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Приказ Департамента по тарифам Новосибирской области 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№579-В от 17.12.2021г.</w:t>
            </w:r>
          </w:p>
        </w:tc>
      </w:tr>
      <w:tr w:rsidR="008668E5" w:rsidRPr="008668E5" w:rsidTr="008668E5">
        <w:trPr>
          <w:trHeight w:val="6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Иные потребители (без учета НДС)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компонент на холодную воду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руб./м3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14,32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15,06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8E5" w:rsidRPr="008668E5" w:rsidTr="008668E5">
        <w:trPr>
          <w:trHeight w:val="600"/>
        </w:trPr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Иные потребители (без учета НДС)  </w:t>
            </w:r>
            <w:r w:rsidRPr="008668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компонент на тепловую энергию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1 561,04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68E5">
              <w:rPr>
                <w:rFonts w:ascii="Times New Roman" w:eastAsia="Times New Roman" w:hAnsi="Times New Roman" w:cs="Times New Roman"/>
                <w:lang w:eastAsia="ru-RU"/>
              </w:rPr>
              <w:t>1 642,21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E5" w:rsidRPr="008668E5" w:rsidRDefault="008668E5" w:rsidP="008668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2228" w:rsidRDefault="005F2228"/>
    <w:sectPr w:rsidR="005F2228" w:rsidSect="008668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E"/>
    <w:rsid w:val="005F2228"/>
    <w:rsid w:val="00650A78"/>
    <w:rsid w:val="00791B8E"/>
    <w:rsid w:val="007C14D2"/>
    <w:rsid w:val="0086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Фисенко Сергей Владимирович</dc:creator>
  <cp:keywords/>
  <dc:description/>
  <cp:lastModifiedBy>Фисенко Сергей Владимирович</cp:lastModifiedBy>
  <cp:revision>4</cp:revision>
  <dcterms:created xsi:type="dcterms:W3CDTF">2022-01-12T02:29:00Z</dcterms:created>
  <dcterms:modified xsi:type="dcterms:W3CDTF">2022-01-12T02:32:00Z</dcterms:modified>
</cp:coreProperties>
</file>